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643A8" w:rsidR="009512B4" w:rsidP="009512B4" w:rsidRDefault="009512B4" w14:paraId="055ed42" w14:textId="055ed42">
      <w:pPr>
        <w15:collapsed w:val="false"/>
        <w:rPr>
          <w:rFonts w:ascii="Times New Roman" w:hAnsi="Times New Roman" w:cs="Times New Roman"/>
          <w:spacing w:val="8"/>
        </w:rPr>
      </w:pPr>
      <w:bookmarkStart w:name="_GoBack" w:id="0"/>
      <w:bookmarkEnd w:id="0"/>
      <w:r w:rsidRPr="001B4754">
        <w:rPr>
          <w:rFonts w:ascii="Times New Roman" w:hAnsi="Times New Roman" w:cs="Times New Roman"/>
        </w:rPr>
        <w:t xml:space="preserve">REPUBLIKA HRVATSKA </w:t>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t xml:space="preserve">          </w:t>
      </w:r>
      <w:r w:rsidRPr="001B4754">
        <w:rPr>
          <w:rFonts w:ascii="Times New Roman" w:hAnsi="Times New Roman" w:cs="Times New Roman"/>
        </w:rPr>
        <w:tab/>
      </w:r>
      <w:r w:rsidRPr="001B4754">
        <w:rPr>
          <w:rFonts w:ascii="Times New Roman" w:hAnsi="Times New Roman" w:cs="Times New Roman"/>
        </w:rPr>
        <w:tab/>
        <w:t xml:space="preserve">   </w:t>
      </w:r>
      <w:r w:rsidRPr="000A7972">
        <w:rPr>
          <w:rFonts w:ascii="Times New Roman" w:hAnsi="Times New Roman" w:cs="Times New Roman"/>
          <w:color w:val="7F7F7F" w:themeColor="text1" w:themeTint="80"/>
        </w:rPr>
        <w:t xml:space="preserve"> </w:t>
      </w:r>
      <w:r>
        <w:rPr>
          <w:rFonts w:ascii="Times New Roman" w:hAnsi="Times New Roman" w:cs="Times New Roman"/>
          <w:color w:val="7F7F7F" w:themeColor="text1" w:themeTint="80"/>
        </w:rPr>
        <w:t xml:space="preserve">        </w:t>
      </w:r>
    </w:p>
    <w:p w:rsidRPr="001B4754" w:rsidR="009512B4" w:rsidP="009512B4" w:rsidRDefault="009512B4">
      <w:pPr>
        <w:rPr>
          <w:rFonts w:ascii="Times New Roman" w:hAnsi="Times New Roman" w:cs="Times New Roman"/>
        </w:rPr>
      </w:pPr>
      <w:r w:rsidRPr="001B4754">
        <w:rPr>
          <w:rFonts w:ascii="Times New Roman" w:hAnsi="Times New Roman" w:cs="Times New Roman"/>
        </w:rPr>
        <w:t>TRGOVAČKI SUD U PAZINU</w:t>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t xml:space="preserve">           </w:t>
      </w:r>
    </w:p>
    <w:p w:rsidRPr="001B4754" w:rsidR="009512B4" w:rsidP="009512B4" w:rsidRDefault="009512B4">
      <w:pPr>
        <w:rPr>
          <w:rFonts w:ascii="Times New Roman" w:hAnsi="Times New Roman" w:cs="Times New Roman"/>
        </w:rPr>
      </w:pPr>
      <w:r w:rsidRPr="001B4754">
        <w:rPr>
          <w:rFonts w:ascii="Times New Roman" w:hAnsi="Times New Roman" w:cs="Times New Roman"/>
        </w:rPr>
        <w:t>52000 Pazin, Dršćevka 1</w:t>
      </w:r>
    </w:p>
    <w:p w:rsidRPr="001B4754" w:rsidR="009512B4" w:rsidP="009512B4" w:rsidRDefault="009512B4">
      <w:pPr>
        <w:rPr>
          <w:rFonts w:ascii="Times New Roman" w:hAnsi="Times New Roman" w:cs="Times New Roman"/>
        </w:rPr>
      </w:pPr>
    </w:p>
    <w:p w:rsidR="009512B4" w:rsidP="009512B4" w:rsidRDefault="009512B4">
      <w:pPr>
        <w:ind w:left="6372" w:firstLine="708"/>
        <w:rPr>
          <w:rFonts w:ascii="Times New Roman" w:hAnsi="Times New Roman" w:cs="Times New Roman"/>
          <w:spacing w:val="8"/>
        </w:rPr>
      </w:pPr>
      <w:r>
        <w:rPr>
          <w:rFonts w:ascii="Times New Roman" w:hAnsi="Times New Roman" w:cs="Times New Roman"/>
        </w:rPr>
        <w:t xml:space="preserve">   </w:t>
      </w:r>
      <w:r w:rsidRPr="008643A8">
        <w:rPr>
          <w:rFonts w:ascii="Times New Roman" w:hAnsi="Times New Roman" w:cs="Times New Roman"/>
        </w:rPr>
        <w:t>2</w:t>
      </w:r>
      <w:r w:rsidRPr="008643A8">
        <w:rPr>
          <w:rFonts w:ascii="Times New Roman" w:hAnsi="Times New Roman" w:cs="Times New Roman"/>
          <w:spacing w:val="8"/>
        </w:rPr>
        <w:t xml:space="preserve"> St-68/</w:t>
      </w:r>
      <w:r w:rsidRPr="00241202">
        <w:rPr>
          <w:rFonts w:ascii="Times New Roman" w:hAnsi="Times New Roman" w:cs="Times New Roman"/>
          <w:spacing w:val="8"/>
        </w:rPr>
        <w:t>2019-</w:t>
      </w:r>
      <w:r w:rsidRPr="00241202" w:rsidR="00241202">
        <w:rPr>
          <w:rFonts w:ascii="Times New Roman" w:hAnsi="Times New Roman" w:cs="Times New Roman"/>
          <w:spacing w:val="8"/>
        </w:rPr>
        <w:t>132</w:t>
      </w:r>
    </w:p>
    <w:p w:rsidRPr="001B4754" w:rsidR="009512B4" w:rsidP="009512B4" w:rsidRDefault="009512B4">
      <w:pPr>
        <w:ind w:left="6372" w:firstLine="708"/>
        <w:rPr>
          <w:rFonts w:ascii="Times New Roman" w:hAnsi="Times New Roman" w:cs="Times New Roman"/>
        </w:rPr>
      </w:pPr>
    </w:p>
    <w:p w:rsidRPr="001B4754" w:rsidR="009512B4" w:rsidP="009512B4" w:rsidRDefault="009512B4">
      <w:pPr>
        <w:jc w:val="center"/>
        <w:rPr>
          <w:rFonts w:ascii="Times New Roman" w:hAnsi="Times New Roman" w:cs="Times New Roman"/>
        </w:rPr>
      </w:pPr>
      <w:r w:rsidRPr="001B4754">
        <w:rPr>
          <w:rFonts w:ascii="Times New Roman" w:hAnsi="Times New Roman" w:cs="Times New Roman"/>
        </w:rPr>
        <w:t>Z A P I S N I K</w:t>
      </w:r>
    </w:p>
    <w:p w:rsidRPr="008643A8" w:rsidR="009512B4" w:rsidP="009512B4" w:rsidRDefault="009512B4">
      <w:pPr>
        <w:jc w:val="center"/>
        <w:rPr>
          <w:rFonts w:ascii="Times New Roman" w:hAnsi="Times New Roman" w:cs="Times New Roman"/>
        </w:rPr>
      </w:pPr>
      <w:r w:rsidRPr="008643A8">
        <w:rPr>
          <w:rFonts w:ascii="Times New Roman" w:hAnsi="Times New Roman" w:cs="Times New Roman"/>
        </w:rPr>
        <w:t xml:space="preserve">od </w:t>
      </w:r>
      <w:r>
        <w:rPr>
          <w:rFonts w:ascii="Times New Roman" w:hAnsi="Times New Roman" w:cs="Times New Roman"/>
        </w:rPr>
        <w:t>15. prosinca 2020</w:t>
      </w:r>
      <w:r w:rsidRPr="008643A8">
        <w:rPr>
          <w:rFonts w:ascii="Times New Roman" w:hAnsi="Times New Roman" w:cs="Times New Roman"/>
        </w:rPr>
        <w:t>.</w:t>
      </w:r>
    </w:p>
    <w:p w:rsidRPr="00831A77" w:rsidR="009512B4" w:rsidP="009512B4" w:rsidRDefault="009512B4">
      <w:pPr>
        <w:jc w:val="center"/>
        <w:rPr>
          <w:rFonts w:ascii="Times New Roman" w:hAnsi="Times New Roman" w:cs="Times New Roman"/>
        </w:rPr>
      </w:pPr>
      <w:r w:rsidRPr="00831A77">
        <w:rPr>
          <w:rFonts w:ascii="Times New Roman" w:hAnsi="Times New Roman" w:cs="Times New Roman"/>
        </w:rPr>
        <w:t xml:space="preserve">Sastavljen kod Trgovačkog suda u Pazinu o skupštini vjerovnika, </w:t>
      </w:r>
    </w:p>
    <w:p w:rsidRPr="00167F45" w:rsidR="009512B4" w:rsidP="009512B4" w:rsidRDefault="009512B4">
      <w:pPr>
        <w:jc w:val="center"/>
        <w:rPr>
          <w:rFonts w:ascii="Times New Roman" w:hAnsi="Times New Roman" w:cs="Times New Roman"/>
        </w:rPr>
      </w:pPr>
      <w:r w:rsidRPr="00167F45">
        <w:rPr>
          <w:rFonts w:ascii="Times New Roman" w:hAnsi="Times New Roman" w:cs="Times New Roman"/>
        </w:rPr>
        <w:t xml:space="preserve">u stečajnom postupku nad stečajnim dužnikom </w:t>
      </w:r>
    </w:p>
    <w:p w:rsidR="009512B4" w:rsidP="009512B4" w:rsidRDefault="009512B4">
      <w:pPr>
        <w:jc w:val="center"/>
        <w:rPr>
          <w:rFonts w:ascii="Times New Roman" w:hAnsi="Times New Roman" w:cs="Times New Roman"/>
        </w:rPr>
      </w:pPr>
      <w:r w:rsidRPr="00167F45">
        <w:rPr>
          <w:rFonts w:ascii="Times New Roman" w:hAnsi="Times New Roman" w:cs="Times New Roman"/>
        </w:rPr>
        <w:t>ULJANIK Proizvodnja opreme d.d. u stečaju, Vodnjan, Željeznička 23, OIB: 66833856731</w:t>
      </w:r>
      <w:r>
        <w:rPr>
          <w:rFonts w:ascii="Times New Roman" w:hAnsi="Times New Roman" w:cs="Times New Roman"/>
        </w:rPr>
        <w:t>,</w:t>
      </w:r>
    </w:p>
    <w:p w:rsidRPr="009512B4" w:rsidR="009512B4" w:rsidP="009512B4" w:rsidRDefault="009512B4">
      <w:pPr>
        <w:jc w:val="center"/>
        <w:rPr>
          <w:rFonts w:ascii="Times New Roman" w:hAnsi="Times New Roman" w:cs="Times New Roman"/>
          <w:color w:val="7F7F7F" w:themeColor="text1" w:themeTint="80"/>
        </w:rPr>
      </w:pPr>
      <w:r w:rsidRPr="009512B4">
        <w:rPr>
          <w:rFonts w:ascii="Times New Roman" w:hAnsi="Times New Roman" w:cs="Times New Roman"/>
        </w:rPr>
        <w:t>u dvorani "Istra" Pučkog otvorenog učilišta, u Pazinu, Spomen-dom, Pazin, Šetalište Pazinske Gimnazije 1</w:t>
      </w:r>
    </w:p>
    <w:p w:rsidRPr="009512B4" w:rsidR="009512B4" w:rsidP="009512B4" w:rsidRDefault="009512B4">
      <w:pPr>
        <w:jc w:val="center"/>
        <w:rPr>
          <w:rFonts w:ascii="Times New Roman" w:hAnsi="Times New Roman" w:cs="Times New Roman"/>
        </w:rPr>
      </w:pPr>
    </w:p>
    <w:p w:rsidRPr="001B4754" w:rsidR="009512B4" w:rsidP="009512B4" w:rsidRDefault="009512B4">
      <w:pPr>
        <w:jc w:val="both"/>
        <w:rPr>
          <w:rFonts w:ascii="Times New Roman" w:hAnsi="Times New Roman" w:cs="Times New Roman"/>
        </w:rPr>
      </w:pPr>
      <w:r w:rsidRPr="001B4754">
        <w:rPr>
          <w:rFonts w:ascii="Times New Roman" w:hAnsi="Times New Roman" w:cs="Times New Roman"/>
        </w:rPr>
        <w:t>OD SUDA NAZOČNI:</w:t>
      </w:r>
    </w:p>
    <w:p w:rsidRPr="00167F45" w:rsidR="009512B4" w:rsidP="009512B4" w:rsidRDefault="009512B4">
      <w:pPr>
        <w:jc w:val="both"/>
        <w:rPr>
          <w:rFonts w:ascii="Times New Roman" w:hAnsi="Times New Roman" w:cs="Times New Roman"/>
        </w:rPr>
      </w:pPr>
      <w:r w:rsidRPr="00167F45">
        <w:rPr>
          <w:rFonts w:ascii="Times New Roman" w:hAnsi="Times New Roman" w:cs="Times New Roman"/>
        </w:rPr>
        <w:t xml:space="preserve">Adrijana Labinjan Skok, stečajna sutkinja </w:t>
      </w:r>
    </w:p>
    <w:p w:rsidRPr="00B622D8" w:rsidR="009512B4" w:rsidP="009512B4" w:rsidRDefault="009512B4">
      <w:pPr>
        <w:jc w:val="both"/>
        <w:rPr>
          <w:rFonts w:ascii="Times New Roman" w:hAnsi="Times New Roman" w:cs="Times New Roman"/>
        </w:rPr>
      </w:pPr>
      <w:r>
        <w:rPr>
          <w:rFonts w:ascii="Times New Roman" w:hAnsi="Times New Roman" w:cs="Times New Roman"/>
        </w:rPr>
        <w:t>Jasmina Matika</w:t>
      </w:r>
      <w:r w:rsidRPr="00B622D8">
        <w:rPr>
          <w:rFonts w:ascii="Times New Roman" w:hAnsi="Times New Roman" w:cs="Times New Roman"/>
        </w:rPr>
        <w:t>, zapisničarka</w:t>
      </w:r>
    </w:p>
    <w:p w:rsidRPr="001B4754" w:rsidR="009512B4" w:rsidP="009512B4" w:rsidRDefault="009512B4">
      <w:pPr>
        <w:jc w:val="both"/>
        <w:rPr>
          <w:rFonts w:ascii="Times New Roman" w:hAnsi="Times New Roman" w:cs="Times New Roman"/>
        </w:rPr>
      </w:pPr>
    </w:p>
    <w:p w:rsidRPr="00167F45" w:rsidR="009512B4" w:rsidP="009512B4" w:rsidRDefault="009512B4">
      <w:pPr>
        <w:jc w:val="both"/>
        <w:rPr>
          <w:rFonts w:ascii="Times New Roman" w:hAnsi="Times New Roman" w:cs="Times New Roman"/>
        </w:rPr>
      </w:pPr>
      <w:r w:rsidRPr="00167F45">
        <w:rPr>
          <w:rFonts w:ascii="Times New Roman" w:hAnsi="Times New Roman" w:cs="Times New Roman"/>
        </w:rPr>
        <w:t>Početak u 12:30 sati.</w:t>
      </w:r>
    </w:p>
    <w:p w:rsidRPr="001B4754" w:rsidR="009512B4" w:rsidP="009512B4" w:rsidRDefault="009512B4">
      <w:pPr>
        <w:jc w:val="both"/>
        <w:rPr>
          <w:rFonts w:ascii="Times New Roman" w:hAnsi="Times New Roman" w:cs="Times New Roman"/>
        </w:rPr>
      </w:pPr>
    </w:p>
    <w:p w:rsidRPr="001B4754" w:rsidR="009512B4" w:rsidP="009512B4" w:rsidRDefault="009512B4">
      <w:pPr>
        <w:jc w:val="both"/>
        <w:rPr>
          <w:rFonts w:ascii="Times New Roman" w:hAnsi="Times New Roman" w:cs="Times New Roman"/>
        </w:rPr>
      </w:pPr>
      <w:r w:rsidRPr="001B4754">
        <w:rPr>
          <w:rFonts w:ascii="Times New Roman" w:hAnsi="Times New Roman" w:cs="Times New Roman"/>
        </w:rPr>
        <w:t>Ročište je javno.</w:t>
      </w:r>
    </w:p>
    <w:p w:rsidRPr="001B4754" w:rsidR="009512B4" w:rsidP="009512B4" w:rsidRDefault="009512B4">
      <w:pPr>
        <w:jc w:val="both"/>
        <w:rPr>
          <w:rFonts w:ascii="Times New Roman" w:hAnsi="Times New Roman" w:cs="Times New Roman"/>
        </w:rPr>
      </w:pPr>
    </w:p>
    <w:p w:rsidRPr="00894D8F" w:rsidR="009512B4" w:rsidP="009512B4" w:rsidRDefault="009512B4">
      <w:pPr>
        <w:jc w:val="both"/>
        <w:rPr>
          <w:rFonts w:ascii="Times New Roman" w:hAnsi="Times New Roman" w:cs="Times New Roman"/>
        </w:rPr>
      </w:pPr>
      <w:r w:rsidRPr="00894D8F">
        <w:rPr>
          <w:rFonts w:ascii="Times New Roman" w:hAnsi="Times New Roman" w:cs="Times New Roman"/>
        </w:rPr>
        <w:t>Utvrđuje se da su pristupili:</w:t>
      </w:r>
    </w:p>
    <w:p w:rsidRPr="00BF0E69" w:rsidR="009512B4" w:rsidP="009512B4" w:rsidRDefault="009512B4">
      <w:pPr>
        <w:jc w:val="both"/>
        <w:rPr>
          <w:rFonts w:ascii="Times New Roman" w:hAnsi="Times New Roman" w:cs="Times New Roman"/>
        </w:rPr>
      </w:pPr>
      <w:r w:rsidRPr="00BF0E69">
        <w:rPr>
          <w:rFonts w:ascii="Times New Roman" w:hAnsi="Times New Roman" w:cs="Times New Roman"/>
        </w:rPr>
        <w:t>- stečajna upraviteljica Milena Veljović</w:t>
      </w:r>
    </w:p>
    <w:p w:rsidRPr="00BF0E69" w:rsidR="00BF0E69" w:rsidP="009512B4" w:rsidRDefault="009512B4">
      <w:pPr>
        <w:jc w:val="both"/>
        <w:rPr>
          <w:rFonts w:ascii="Times New Roman" w:hAnsi="Times New Roman" w:cs="Times New Roman"/>
        </w:rPr>
      </w:pPr>
      <w:r w:rsidRPr="00BF0E69">
        <w:rPr>
          <w:rFonts w:ascii="Times New Roman" w:hAnsi="Times New Roman" w:cs="Times New Roman"/>
        </w:rPr>
        <w:t xml:space="preserve">- za Republiku Hrvatsku, </w:t>
      </w:r>
      <w:r w:rsidRPr="00BF0E69" w:rsidR="00BF0E69">
        <w:rPr>
          <w:rFonts w:ascii="Times New Roman" w:hAnsi="Times New Roman" w:cs="Times New Roman"/>
        </w:rPr>
        <w:t xml:space="preserve">državnoodvjetnička savjetnica Kristina Ivančić u ŽDO Pula, </w:t>
      </w:r>
    </w:p>
    <w:p w:rsidRPr="00BF0E69" w:rsidR="009512B4" w:rsidP="009512B4" w:rsidRDefault="00BF0E69">
      <w:pPr>
        <w:jc w:val="both"/>
        <w:rPr>
          <w:rFonts w:ascii="Times New Roman" w:hAnsi="Times New Roman" w:cs="Times New Roman"/>
        </w:rPr>
      </w:pPr>
      <w:r w:rsidRPr="00BF0E69">
        <w:rPr>
          <w:rFonts w:ascii="Times New Roman" w:hAnsi="Times New Roman" w:cs="Times New Roman"/>
        </w:rPr>
        <w:t xml:space="preserve">  punomoć prilaže</w:t>
      </w:r>
    </w:p>
    <w:p w:rsidR="009512B4" w:rsidP="009512B4" w:rsidRDefault="009512B4">
      <w:pPr>
        <w:jc w:val="both"/>
        <w:rPr>
          <w:rFonts w:ascii="Times New Roman" w:hAnsi="Times New Roman" w:cs="Times New Roman"/>
          <w:color w:val="808080" w:themeColor="background1" w:themeShade="80"/>
        </w:rPr>
      </w:pPr>
    </w:p>
    <w:p w:rsidRPr="001B4754" w:rsidR="009512B4" w:rsidP="009512B4" w:rsidRDefault="009512B4">
      <w:pPr>
        <w:jc w:val="both"/>
        <w:rPr>
          <w:rFonts w:ascii="Times New Roman" w:hAnsi="Times New Roman" w:cs="Times New Roman"/>
        </w:rPr>
      </w:pPr>
    </w:p>
    <w:p w:rsidRPr="00D15A5F" w:rsidR="009512B4" w:rsidP="009512B4" w:rsidRDefault="009512B4">
      <w:pPr>
        <w:jc w:val="both"/>
        <w:rPr>
          <w:rFonts w:ascii="Times New Roman" w:hAnsi="Times New Roman" w:cs="Times New Roman"/>
        </w:rPr>
      </w:pPr>
      <w:r w:rsidRPr="00167F45">
        <w:rPr>
          <w:rFonts w:ascii="Times New Roman" w:hAnsi="Times New Roman" w:cs="Times New Roman"/>
        </w:rPr>
        <w:tab/>
        <w:t xml:space="preserve">Utvrđuje se da je za ovo ročište poziv vjerovnicima istaknut na e-Oglasnoj ploči suda </w:t>
      </w:r>
      <w:r w:rsidRPr="00D15A5F">
        <w:rPr>
          <w:rFonts w:ascii="Times New Roman" w:hAnsi="Times New Roman" w:cs="Times New Roman"/>
        </w:rPr>
        <w:t>dana 23. studenog 2020.</w:t>
      </w:r>
    </w:p>
    <w:p w:rsidRPr="00D15A5F" w:rsidR="009512B4" w:rsidP="009512B4" w:rsidRDefault="009512B4">
      <w:pPr>
        <w:ind w:firstLine="708"/>
        <w:jc w:val="both"/>
        <w:rPr>
          <w:rFonts w:ascii="Times New Roman" w:hAnsi="Times New Roman" w:cs="Times New Roman"/>
        </w:rPr>
      </w:pPr>
    </w:p>
    <w:p w:rsidRPr="00D15A5F" w:rsidR="009512B4" w:rsidP="009512B4" w:rsidRDefault="009512B4">
      <w:pPr>
        <w:ind w:firstLine="360"/>
        <w:jc w:val="both"/>
        <w:rPr>
          <w:rFonts w:ascii="Times New Roman" w:hAnsi="Times New Roman" w:cs="Times New Roman"/>
        </w:rPr>
      </w:pPr>
      <w:r w:rsidRPr="00D15A5F">
        <w:rPr>
          <w:rFonts w:ascii="Times New Roman" w:hAnsi="Times New Roman" w:cs="Times New Roman"/>
        </w:rPr>
        <w:tab/>
        <w:t xml:space="preserve">Stečajna sutkinja utvrđuje Dnevni red kako je određen zaključkom od 23. studenog 2020.                                                                                                                                                                                                                                                                                                                                                                                                                                                                                                                                                                                                                                                                                                                                                                                                                                                                                                                                                                                                                                                                                           </w:t>
      </w:r>
    </w:p>
    <w:p w:rsidRPr="001B4754" w:rsidR="009512B4" w:rsidP="009512B4" w:rsidRDefault="009512B4">
      <w:pPr>
        <w:ind w:firstLine="360"/>
        <w:jc w:val="both"/>
        <w:rPr>
          <w:rFonts w:ascii="Times New Roman" w:hAnsi="Times New Roman" w:cs="Times New Roman"/>
          <w:bCs w:val="false"/>
        </w:rPr>
      </w:pPr>
    </w:p>
    <w:p w:rsidRPr="00241202" w:rsidR="009512B4" w:rsidP="009512B4" w:rsidRDefault="009512B4">
      <w:pPr>
        <w:rPr>
          <w:rFonts w:ascii="Times New Roman" w:hAnsi="Times New Roman" w:cs="Times New Roman"/>
        </w:rPr>
      </w:pPr>
      <w:r w:rsidRPr="00241202">
        <w:rPr>
          <w:rFonts w:ascii="Times New Roman" w:hAnsi="Times New Roman" w:cs="Times New Roman"/>
        </w:rPr>
        <w:tab/>
        <w:t>Dnevni red današnje Skupštine vjerovnika je:</w:t>
      </w:r>
    </w:p>
    <w:p w:rsidRPr="00241202" w:rsidR="00241202" w:rsidP="00241202" w:rsidRDefault="00241202">
      <w:pPr>
        <w:rPr>
          <w:rFonts w:ascii="Times New Roman" w:hAnsi="Times New Roman" w:cs="Times New Roman" w:eastAsiaTheme="minorHAnsi"/>
        </w:rPr>
      </w:pPr>
      <w:r w:rsidRPr="00241202">
        <w:rPr>
          <w:rFonts w:ascii="Times New Roman" w:hAnsi="Times New Roman" w:cs="Times New Roman" w:eastAsiaTheme="minorHAnsi"/>
        </w:rPr>
        <w:t>1. Donošenje odluke o načinu prodaje aluminijskih i če</w:t>
      </w:r>
      <w:r>
        <w:rPr>
          <w:rFonts w:ascii="Times New Roman" w:hAnsi="Times New Roman" w:cs="Times New Roman" w:eastAsiaTheme="minorHAnsi"/>
        </w:rPr>
        <w:t>ličnih cijevi te raznog željeza.</w:t>
      </w:r>
      <w:r w:rsidRPr="00241202">
        <w:rPr>
          <w:rFonts w:ascii="Times New Roman" w:hAnsi="Times New Roman" w:cs="Times New Roman" w:eastAsiaTheme="minorHAnsi"/>
        </w:rPr>
        <w:t xml:space="preserve"> </w:t>
      </w:r>
    </w:p>
    <w:p w:rsidRPr="00241202" w:rsidR="00241202" w:rsidP="00241202" w:rsidRDefault="00241202">
      <w:pPr>
        <w:rPr>
          <w:rFonts w:ascii="Times New Roman" w:hAnsi="Times New Roman" w:cs="Times New Roman" w:eastAsiaTheme="minorHAnsi"/>
        </w:rPr>
      </w:pPr>
      <w:r w:rsidRPr="00241202">
        <w:rPr>
          <w:rFonts w:ascii="Times New Roman" w:hAnsi="Times New Roman" w:cs="Times New Roman" w:eastAsiaTheme="minorHAnsi"/>
        </w:rPr>
        <w:t>2. Donošenje odluke o otpustu dijela duga.</w:t>
      </w:r>
    </w:p>
    <w:p w:rsidRPr="00241202" w:rsidR="00241202" w:rsidP="00241202" w:rsidRDefault="00241202">
      <w:pPr>
        <w:rPr>
          <w:rFonts w:ascii="Times New Roman" w:hAnsi="Times New Roman" w:cs="Times New Roman" w:eastAsiaTheme="minorHAnsi"/>
        </w:rPr>
      </w:pPr>
      <w:r w:rsidRPr="00241202">
        <w:rPr>
          <w:rFonts w:ascii="Times New Roman" w:hAnsi="Times New Roman" w:cs="Times New Roman" w:eastAsiaTheme="minorHAnsi"/>
        </w:rPr>
        <w:t xml:space="preserve">3. Razno. </w:t>
      </w:r>
    </w:p>
    <w:p w:rsidRPr="00241202" w:rsidR="009512B4" w:rsidP="009512B4" w:rsidRDefault="009512B4">
      <w:pPr>
        <w:ind w:firstLine="708"/>
        <w:jc w:val="both"/>
        <w:rPr>
          <w:rFonts w:ascii="Times New Roman" w:hAnsi="Times New Roman" w:cs="Times New Roman"/>
        </w:rPr>
      </w:pPr>
    </w:p>
    <w:p w:rsidRPr="00693E9F" w:rsidR="009512B4" w:rsidP="00693E9F" w:rsidRDefault="009512B4">
      <w:pPr>
        <w:ind w:firstLine="708"/>
        <w:jc w:val="both"/>
        <w:rPr>
          <w:rFonts w:ascii="Times New Roman" w:hAnsi="Times New Roman" w:cs="Times New Roman"/>
        </w:rPr>
      </w:pPr>
      <w:r w:rsidRPr="00693E9F">
        <w:rPr>
          <w:rFonts w:ascii="Times New Roman" w:hAnsi="Times New Roman" w:cs="Times New Roman"/>
        </w:rPr>
        <w:t>Utvrđuju se</w:t>
      </w:r>
      <w:r w:rsidRPr="00693E9F" w:rsidR="00693E9F">
        <w:rPr>
          <w:rFonts w:ascii="Times New Roman" w:hAnsi="Times New Roman" w:cs="Times New Roman"/>
        </w:rPr>
        <w:t xml:space="preserve"> da Republika Hrvatska ima pravo glasa u iznosu od </w:t>
      </w:r>
      <w:r w:rsidRPr="00693E9F">
        <w:rPr>
          <w:rFonts w:ascii="Times New Roman" w:hAnsi="Times New Roman" w:cs="Times New Roman"/>
        </w:rPr>
        <w:t>1.767.673,39 kn</w:t>
      </w:r>
      <w:r w:rsidRPr="00693E9F" w:rsidR="00693E9F">
        <w:rPr>
          <w:rFonts w:ascii="Times New Roman" w:hAnsi="Times New Roman" w:cs="Times New Roman"/>
        </w:rPr>
        <w:t>.</w:t>
      </w:r>
    </w:p>
    <w:p w:rsidR="009512B4" w:rsidP="009512B4" w:rsidRDefault="009512B4">
      <w:pPr>
        <w:jc w:val="both"/>
        <w:rPr>
          <w:rFonts w:ascii="Times New Roman" w:hAnsi="Times New Roman" w:cs="Times New Roman"/>
        </w:rPr>
      </w:pPr>
    </w:p>
    <w:p w:rsidR="009512B4" w:rsidP="009512B4" w:rsidRDefault="009512B4">
      <w:pPr>
        <w:jc w:val="both"/>
        <w:rPr>
          <w:rFonts w:ascii="Times New Roman" w:hAnsi="Times New Roman" w:cs="Times New Roman"/>
        </w:rPr>
      </w:pPr>
      <w:r>
        <w:rPr>
          <w:rFonts w:ascii="Times New Roman" w:hAnsi="Times New Roman" w:cs="Times New Roman"/>
        </w:rPr>
        <w:tab/>
        <w:t>Po odredbi čl. 105. st. 2. Stečajnog zakona (Narodne novine broj 71/2015 i 104/2017), smatrat će se da je odluka donesena ako zbroj iznosa tražbina stečajnih vjerovnika koji su glasovali za neku odluku iznosi više od zbroja iznosa tražbina vjerovnika koji su glasovali protiv te odluke.</w:t>
      </w:r>
    </w:p>
    <w:p w:rsidRPr="00C974B5" w:rsidR="009512B4" w:rsidP="009512B4" w:rsidRDefault="009512B4">
      <w:pPr>
        <w:jc w:val="both"/>
        <w:rPr>
          <w:rFonts w:ascii="Times New Roman" w:hAnsi="Times New Roman" w:cs="Times New Roman"/>
        </w:rPr>
      </w:pPr>
    </w:p>
    <w:p w:rsidR="009512B4" w:rsidP="009512B4" w:rsidRDefault="009512B4">
      <w:pPr>
        <w:ind w:firstLine="708"/>
        <w:jc w:val="both"/>
        <w:rPr>
          <w:rFonts w:ascii="Times New Roman" w:hAnsi="Times New Roman" w:cs="Times New Roman"/>
        </w:rPr>
      </w:pPr>
      <w:r w:rsidRPr="00C974B5">
        <w:rPr>
          <w:rFonts w:ascii="Times New Roman" w:hAnsi="Times New Roman" w:cs="Times New Roman"/>
        </w:rPr>
        <w:t>Prelazi se na točku 1. dnevnog reda:</w:t>
      </w:r>
      <w:r w:rsidRPr="00A45E44">
        <w:rPr>
          <w:rFonts w:ascii="Times New Roman" w:hAnsi="Times New Roman" w:cs="Times New Roman" w:eastAsiaTheme="minorHAnsi"/>
        </w:rPr>
        <w:t xml:space="preserve"> </w:t>
      </w:r>
      <w:r w:rsidRPr="009512B4">
        <w:rPr>
          <w:rFonts w:ascii="Times New Roman" w:hAnsi="Times New Roman" w:cs="Times New Roman" w:eastAsiaTheme="minorHAnsi"/>
        </w:rPr>
        <w:t>Donošenje odluke o načinu prodaje aluminijskih i čeličnih cijevi te raznog željeza</w:t>
      </w:r>
      <w:r>
        <w:rPr>
          <w:rFonts w:ascii="Times New Roman" w:hAnsi="Times New Roman" w:cs="Times New Roman" w:eastAsiaTheme="minorHAnsi"/>
        </w:rPr>
        <w:t>.</w:t>
      </w:r>
    </w:p>
    <w:p w:rsidR="00693E9F" w:rsidP="009512B4" w:rsidRDefault="00693E9F">
      <w:pPr>
        <w:ind w:firstLine="708"/>
        <w:jc w:val="both"/>
        <w:rPr>
          <w:rFonts w:ascii="Times New Roman" w:hAnsi="Times New Roman" w:cs="Times New Roman"/>
        </w:rPr>
      </w:pPr>
    </w:p>
    <w:p w:rsidR="009512B4" w:rsidP="009512B4" w:rsidRDefault="009512B4">
      <w:pPr>
        <w:ind w:firstLine="708"/>
        <w:jc w:val="both"/>
        <w:rPr>
          <w:rFonts w:ascii="Times New Roman" w:hAnsi="Times New Roman" w:cs="Times New Roman"/>
        </w:rPr>
      </w:pPr>
      <w:r>
        <w:rPr>
          <w:rFonts w:ascii="Times New Roman" w:hAnsi="Times New Roman" w:cs="Times New Roman"/>
        </w:rPr>
        <w:lastRenderedPageBreak/>
        <w:t xml:space="preserve">Stečajna upraviteljica navodi u bitnome: </w:t>
      </w:r>
      <w:r w:rsidR="00693E9F">
        <w:rPr>
          <w:rFonts w:ascii="Times New Roman" w:hAnsi="Times New Roman" w:cs="Times New Roman"/>
        </w:rPr>
        <w:t>da je pribavila procjenu aluminijskih i čeličnih cijevi izrađenu po procjenitelju Emilu Špeliću, stalnom sudskom procjenitelju. Procijenio je navedenu imovinu u visini od 720.270,00 kn. U podnesku sam predložila da se navedena imovina izloži prodaji na način da se prikupljaju pisane ponude i da se imovina proda najpovoljnijem kupcu, bilo za pojedinačne cijevi ili za cjelinu.</w:t>
      </w:r>
    </w:p>
    <w:p w:rsidR="009512B4" w:rsidP="009512B4" w:rsidRDefault="009512B4">
      <w:pPr>
        <w:jc w:val="both"/>
        <w:rPr>
          <w:rFonts w:ascii="Times New Roman" w:hAnsi="Times New Roman" w:cs="Times New Roman"/>
        </w:rPr>
      </w:pPr>
    </w:p>
    <w:p w:rsidR="009512B4" w:rsidP="009512B4" w:rsidRDefault="00693E9F">
      <w:pPr>
        <w:ind w:firstLine="708"/>
        <w:jc w:val="both"/>
        <w:rPr>
          <w:rFonts w:ascii="Times New Roman" w:hAnsi="Times New Roman" w:cs="Times New Roman"/>
        </w:rPr>
      </w:pPr>
      <w:r>
        <w:rPr>
          <w:rFonts w:ascii="Times New Roman" w:hAnsi="Times New Roman" w:cs="Times New Roman"/>
        </w:rPr>
        <w:t>Poziva se nazočni vjerovnik s pravom glasa, Republika Hrvatska, na donošenje odluke o prvoj točki dnevnog reda, te vjerovnik putem punomoćnice donosi odluku o prihvaćanju prijedloga stečajne upraviteljice da se aluminijske i čelične cijevi</w:t>
      </w:r>
      <w:r w:rsidR="009512B4">
        <w:rPr>
          <w:rFonts w:ascii="Times New Roman" w:hAnsi="Times New Roman" w:cs="Times New Roman"/>
        </w:rPr>
        <w:t xml:space="preserve"> </w:t>
      </w:r>
      <w:r>
        <w:rPr>
          <w:rFonts w:ascii="Times New Roman" w:hAnsi="Times New Roman" w:cs="Times New Roman"/>
        </w:rPr>
        <w:t>unovče primanjem pisanih ponuda od strane stečajne upraviteljice i to za cjelinu i za pojedinačne cijevi, i da se prodaju najpovoljnijem kupcu.</w:t>
      </w:r>
      <w:r w:rsidR="00506DE6">
        <w:rPr>
          <w:rFonts w:ascii="Times New Roman" w:hAnsi="Times New Roman" w:cs="Times New Roman"/>
        </w:rPr>
        <w:t xml:space="preserve"> Također prihvaća se prijedlog stečajne upraviteljice da se razno željezo proda po kilogramu težine, primanjem pisanih ponuda, i da se željezo proda najpovoljnijem ponuditelju.</w:t>
      </w:r>
    </w:p>
    <w:p w:rsidR="009512B4" w:rsidP="009512B4" w:rsidRDefault="009512B4">
      <w:pPr>
        <w:jc w:val="both"/>
        <w:rPr>
          <w:rFonts w:ascii="Times New Roman" w:hAnsi="Times New Roman" w:cs="Times New Roman"/>
        </w:rPr>
      </w:pPr>
    </w:p>
    <w:p w:rsidR="009512B4" w:rsidP="009512B4" w:rsidRDefault="009512B4">
      <w:pPr>
        <w:pStyle w:val="Uvuenotijeloteksta"/>
        <w:spacing w:line="276" w:lineRule="auto"/>
        <w:ind w:firstLine="0"/>
        <w:jc w:val="both"/>
        <w:rPr>
          <w:b w:val="false"/>
          <w:lang w:val="hr-HR"/>
        </w:rPr>
      </w:pPr>
      <w:r>
        <w:rPr>
          <w:b w:val="false"/>
          <w:lang w:val="hr-HR"/>
        </w:rPr>
        <w:tab/>
        <w:t>Sutkinja donosi</w:t>
      </w:r>
    </w:p>
    <w:p w:rsidR="009512B4" w:rsidP="009512B4" w:rsidRDefault="009512B4">
      <w:pPr>
        <w:pStyle w:val="Uvuenotijeloteksta"/>
        <w:spacing w:line="276" w:lineRule="auto"/>
        <w:ind w:firstLine="0"/>
        <w:jc w:val="both"/>
        <w:rPr>
          <w:b w:val="false"/>
          <w:lang w:val="hr-HR"/>
        </w:rPr>
      </w:pPr>
    </w:p>
    <w:p w:rsidR="009512B4" w:rsidP="009512B4" w:rsidRDefault="009512B4">
      <w:pPr>
        <w:pStyle w:val="Uvuenotijeloteksta"/>
        <w:spacing w:line="276" w:lineRule="auto"/>
        <w:ind w:firstLine="0"/>
        <w:rPr>
          <w:b w:val="false"/>
          <w:lang w:val="hr-HR"/>
        </w:rPr>
      </w:pPr>
      <w:r>
        <w:rPr>
          <w:b w:val="false"/>
          <w:lang w:val="hr-HR"/>
        </w:rPr>
        <w:t>R j e š e nj e</w:t>
      </w:r>
    </w:p>
    <w:p w:rsidR="009512B4" w:rsidP="009512B4" w:rsidRDefault="009512B4">
      <w:pPr>
        <w:pStyle w:val="Uvuenotijeloteksta"/>
        <w:spacing w:line="276" w:lineRule="auto"/>
        <w:ind w:firstLine="0"/>
        <w:rPr>
          <w:b w:val="false"/>
          <w:lang w:val="hr-HR"/>
        </w:rPr>
      </w:pPr>
    </w:p>
    <w:p w:rsidR="00506DE6" w:rsidP="00506DE6" w:rsidRDefault="009512B4">
      <w:pPr>
        <w:ind w:firstLine="708"/>
        <w:jc w:val="both"/>
        <w:rPr>
          <w:rFonts w:ascii="Times New Roman" w:hAnsi="Times New Roman" w:cs="Times New Roman"/>
        </w:rPr>
      </w:pPr>
      <w:r w:rsidRPr="00506DE6">
        <w:rPr>
          <w:rFonts w:ascii="Times New Roman" w:hAnsi="Times New Roman" w:cs="Times New Roman"/>
        </w:rPr>
        <w:t xml:space="preserve">Utvrđuje se da je </w:t>
      </w:r>
      <w:r w:rsidRPr="00506DE6" w:rsidR="00693E9F">
        <w:rPr>
          <w:rFonts w:ascii="Times New Roman" w:hAnsi="Times New Roman" w:cs="Times New Roman"/>
        </w:rPr>
        <w:t xml:space="preserve">vjerovnik Republika Hrvatska s pravom glasa, </w:t>
      </w:r>
      <w:r w:rsidRPr="00506DE6" w:rsidR="00506DE6">
        <w:rPr>
          <w:rFonts w:ascii="Times New Roman" w:hAnsi="Times New Roman" w:cs="Times New Roman"/>
        </w:rPr>
        <w:t>donio odluku</w:t>
      </w:r>
      <w:r w:rsidRPr="00506DE6">
        <w:rPr>
          <w:rFonts w:ascii="Times New Roman" w:hAnsi="Times New Roman" w:cs="Times New Roman"/>
        </w:rPr>
        <w:t xml:space="preserve"> </w:t>
      </w:r>
      <w:r w:rsidRPr="00506DE6" w:rsidR="00506DE6">
        <w:rPr>
          <w:rFonts w:ascii="Times New Roman" w:hAnsi="Times New Roman" w:cs="Times New Roman"/>
        </w:rPr>
        <w:t>da se aluminijske i čelične cijevi unovče primanjem pisanih ponuda od strane stečajne upraviteljice i to za cjelinu i za pojedinačne cijevi, i da se prodaju najpov</w:t>
      </w:r>
      <w:r w:rsidR="00506DE6">
        <w:rPr>
          <w:rFonts w:ascii="Times New Roman" w:hAnsi="Times New Roman" w:cs="Times New Roman"/>
        </w:rPr>
        <w:t>oljnijem kupcu, te da se razno željezo proda po kilogramu težine, primanjem pisanih ponuda od strane stečajne upraviteljice, i da se željezo proda najpovoljnijem ponuditelju.</w:t>
      </w:r>
    </w:p>
    <w:p w:rsidR="00506DE6" w:rsidP="00506DE6" w:rsidRDefault="00506DE6">
      <w:pPr>
        <w:jc w:val="both"/>
        <w:rPr>
          <w:rFonts w:ascii="Times New Roman" w:hAnsi="Times New Roman" w:cs="Times New Roman"/>
        </w:rPr>
      </w:pPr>
    </w:p>
    <w:p w:rsidR="009512B4" w:rsidP="00D76C6F" w:rsidRDefault="009512B4">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2</w:t>
      </w:r>
      <w:r w:rsidRPr="00053D6C">
        <w:rPr>
          <w:rFonts w:ascii="Times New Roman" w:hAnsi="Times New Roman" w:cs="Times New Roman"/>
        </w:rPr>
        <w:t>. dnevnog reda:</w:t>
      </w:r>
      <w:r>
        <w:rPr>
          <w:rFonts w:ascii="Times New Roman" w:hAnsi="Times New Roman" w:cs="Times New Roman"/>
        </w:rPr>
        <w:t xml:space="preserve"> </w:t>
      </w:r>
      <w:r w:rsidRPr="00241202" w:rsidR="00241202">
        <w:rPr>
          <w:rFonts w:ascii="Times New Roman" w:hAnsi="Times New Roman" w:cs="Times New Roman" w:eastAsiaTheme="minorHAnsi"/>
        </w:rPr>
        <w:t>Donošenje odluke o otpustu dijela duga</w:t>
      </w:r>
      <w:r>
        <w:rPr>
          <w:rFonts w:ascii="Times New Roman" w:hAnsi="Times New Roman" w:cs="Times New Roman" w:eastAsiaTheme="minorHAnsi"/>
        </w:rPr>
        <w:t>.</w:t>
      </w:r>
    </w:p>
    <w:p w:rsidR="009512B4" w:rsidP="009512B4" w:rsidRDefault="009512B4">
      <w:pPr>
        <w:ind w:firstLine="708"/>
        <w:jc w:val="both"/>
        <w:rPr>
          <w:rFonts w:ascii="Times New Roman" w:hAnsi="Times New Roman" w:cs="Times New Roman"/>
        </w:rPr>
      </w:pPr>
    </w:p>
    <w:p w:rsidR="00241202" w:rsidP="00D76C6F" w:rsidRDefault="00241202">
      <w:pPr>
        <w:ind w:firstLine="708"/>
        <w:jc w:val="both"/>
        <w:rPr>
          <w:rFonts w:ascii="Times New Roman" w:hAnsi="Times New Roman" w:cs="Times New Roman"/>
        </w:rPr>
      </w:pPr>
      <w:r>
        <w:rPr>
          <w:rFonts w:ascii="Times New Roman" w:hAnsi="Times New Roman" w:cs="Times New Roman"/>
        </w:rPr>
        <w:t xml:space="preserve">Stečajna upraviteljica navodi u bitnome: </w:t>
      </w:r>
      <w:r w:rsidR="00D76C6F">
        <w:rPr>
          <w:rFonts w:ascii="Times New Roman" w:hAnsi="Times New Roman" w:cs="Times New Roman"/>
        </w:rPr>
        <w:t>da je zaprimila dopis dužnika MODING JUNIOR d.o.o., koji su joj se i telefonskim putem javili, i predložili da ostatak duga riješe na način da isplate ukupno 80.000,00 kn a da se ostatak duga otpiše. U podnesku sam obrazložila da se radi o tražbini za koju je ishođena pravomoćna odluka suda radi naplate iznosa od 168.742,88 kn sa zateznim kamatama i troškovima ovršnog postupka u iznosu od 2.576,79 kn. Dužnik je svaki mjesec vršio uplate te je do sada otplatio ukupno 46.000,00 kn. Kada bi se prihvatio prijedlog da dužnik podmiri još 80.000,00 kn i da time njegov dug prestaje, valjalo bi otpisati 42.742,88 kn glavnice, 2.576,79 kn troškova i pripadajuće kamate. Dužnik je naveo da u ovom trenutku nije u mogućnosti ponuditi veći iznos.</w:t>
      </w:r>
    </w:p>
    <w:p w:rsidR="00241202" w:rsidP="00241202" w:rsidRDefault="00241202">
      <w:pPr>
        <w:jc w:val="both"/>
        <w:rPr>
          <w:rFonts w:ascii="Times New Roman" w:hAnsi="Times New Roman" w:cs="Times New Roman"/>
        </w:rPr>
      </w:pPr>
    </w:p>
    <w:p w:rsidR="00241202" w:rsidP="00241202" w:rsidRDefault="002E4049">
      <w:pPr>
        <w:ind w:firstLine="708"/>
        <w:jc w:val="both"/>
        <w:rPr>
          <w:rFonts w:ascii="Times New Roman" w:hAnsi="Times New Roman" w:cs="Times New Roman"/>
        </w:rPr>
      </w:pPr>
      <w:r>
        <w:rPr>
          <w:rFonts w:ascii="Times New Roman" w:hAnsi="Times New Roman" w:cs="Times New Roman"/>
        </w:rPr>
        <w:t>Poziva se nazočni vjerovnik s pravom glasa, Republika Hrvatska, na donošenje odluke o prvoj točki dnevnog reda, te vjerovnik putem punomoćnice izjavljuje da je glede ove točke suzdržan.</w:t>
      </w:r>
    </w:p>
    <w:p w:rsidR="00241202" w:rsidP="00241202" w:rsidRDefault="00241202">
      <w:pPr>
        <w:jc w:val="both"/>
        <w:rPr>
          <w:rFonts w:ascii="Times New Roman" w:hAnsi="Times New Roman" w:cs="Times New Roman"/>
        </w:rPr>
      </w:pPr>
    </w:p>
    <w:p w:rsidR="00241202" w:rsidP="00241202" w:rsidRDefault="00241202">
      <w:pPr>
        <w:pStyle w:val="Uvuenotijeloteksta"/>
        <w:spacing w:line="276" w:lineRule="auto"/>
        <w:ind w:firstLine="0"/>
        <w:jc w:val="both"/>
        <w:rPr>
          <w:b w:val="false"/>
          <w:lang w:val="hr-HR"/>
        </w:rPr>
      </w:pPr>
      <w:r>
        <w:rPr>
          <w:b w:val="false"/>
          <w:lang w:val="hr-HR"/>
        </w:rPr>
        <w:tab/>
        <w:t>Sutkinja donosi</w:t>
      </w:r>
    </w:p>
    <w:p w:rsidR="00241202" w:rsidP="00241202" w:rsidRDefault="00241202">
      <w:pPr>
        <w:pStyle w:val="Uvuenotijeloteksta"/>
        <w:spacing w:line="276" w:lineRule="auto"/>
        <w:ind w:firstLine="0"/>
        <w:jc w:val="both"/>
        <w:rPr>
          <w:b w:val="false"/>
          <w:lang w:val="hr-HR"/>
        </w:rPr>
      </w:pPr>
    </w:p>
    <w:p w:rsidR="00241202" w:rsidP="00241202" w:rsidRDefault="00241202">
      <w:pPr>
        <w:pStyle w:val="Uvuenotijeloteksta"/>
        <w:spacing w:line="276" w:lineRule="auto"/>
        <w:ind w:firstLine="0"/>
        <w:rPr>
          <w:b w:val="false"/>
          <w:lang w:val="hr-HR"/>
        </w:rPr>
      </w:pPr>
      <w:r>
        <w:rPr>
          <w:b w:val="false"/>
          <w:lang w:val="hr-HR"/>
        </w:rPr>
        <w:t>R j e š e nj e</w:t>
      </w:r>
    </w:p>
    <w:p w:rsidR="00241202" w:rsidP="00241202" w:rsidRDefault="00241202">
      <w:pPr>
        <w:pStyle w:val="Uvuenotijeloteksta"/>
        <w:spacing w:line="276" w:lineRule="auto"/>
        <w:ind w:firstLine="0"/>
        <w:rPr>
          <w:b w:val="false"/>
          <w:lang w:val="hr-HR"/>
        </w:rPr>
      </w:pPr>
    </w:p>
    <w:p w:rsidR="00241202" w:rsidP="009512B4" w:rsidRDefault="00241202">
      <w:pPr>
        <w:pStyle w:val="Uvuenotijeloteksta"/>
        <w:spacing w:line="276" w:lineRule="auto"/>
        <w:ind w:firstLine="0"/>
        <w:jc w:val="both"/>
        <w:rPr>
          <w:b w:val="false"/>
          <w:lang w:val="hr-HR"/>
        </w:rPr>
      </w:pPr>
      <w:r w:rsidRPr="002E4049">
        <w:rPr>
          <w:b w:val="false"/>
          <w:lang w:val="hr-HR"/>
        </w:rPr>
        <w:tab/>
        <w:t xml:space="preserve">Utvrđuje se da </w:t>
      </w:r>
      <w:r w:rsidRPr="002E4049" w:rsidR="002E4049">
        <w:rPr>
          <w:b w:val="false"/>
          <w:lang w:val="hr-HR"/>
        </w:rPr>
        <w:t xml:space="preserve">nije </w:t>
      </w:r>
      <w:r w:rsidRPr="002E4049">
        <w:rPr>
          <w:b w:val="false"/>
          <w:lang w:val="hr-HR"/>
        </w:rPr>
        <w:t xml:space="preserve">donesena odluka </w:t>
      </w:r>
      <w:r w:rsidRPr="002E4049" w:rsidR="002E4049">
        <w:rPr>
          <w:b w:val="false"/>
          <w:lang w:val="hr-HR"/>
        </w:rPr>
        <w:t xml:space="preserve">odnosno da nije prihvaćen prijedlog </w:t>
      </w:r>
      <w:r w:rsidRPr="002E4049" w:rsidR="002E4049">
        <w:rPr>
          <w:b w:val="false"/>
        </w:rPr>
        <w:t>MODING JUNIOR d.o.o.</w:t>
      </w:r>
      <w:r w:rsidRPr="002E4049" w:rsidR="002E4049">
        <w:rPr>
          <w:b w:val="false"/>
          <w:lang w:val="hr-HR"/>
        </w:rPr>
        <w:t xml:space="preserve"> o otplati duga jednokratnom uplatom </w:t>
      </w:r>
      <w:r w:rsidR="002E4049">
        <w:rPr>
          <w:b w:val="false"/>
          <w:lang w:val="hr-HR"/>
        </w:rPr>
        <w:t>od 80.000,00 kn te otpisom ostatka duga.</w:t>
      </w:r>
    </w:p>
    <w:p w:rsidR="00241202" w:rsidP="009512B4" w:rsidRDefault="00241202">
      <w:pPr>
        <w:pStyle w:val="Uvuenotijeloteksta"/>
        <w:spacing w:line="276" w:lineRule="auto"/>
        <w:ind w:firstLine="0"/>
        <w:jc w:val="both"/>
        <w:rPr>
          <w:b w:val="false"/>
          <w:lang w:val="hr-HR"/>
        </w:rPr>
      </w:pPr>
    </w:p>
    <w:p w:rsidR="00241202" w:rsidP="00241202" w:rsidRDefault="00241202">
      <w:pPr>
        <w:ind w:firstLine="708"/>
        <w:jc w:val="both"/>
        <w:rPr>
          <w:rFonts w:ascii="Times New Roman" w:hAnsi="Times New Roman" w:cs="Times New Roman"/>
        </w:rPr>
      </w:pPr>
      <w:r>
        <w:rPr>
          <w:rFonts w:ascii="Times New Roman" w:hAnsi="Times New Roman" w:cs="Times New Roman"/>
        </w:rPr>
        <w:t>Prelazi se na točku 3</w:t>
      </w:r>
      <w:r w:rsidRPr="00C974B5">
        <w:rPr>
          <w:rFonts w:ascii="Times New Roman" w:hAnsi="Times New Roman" w:cs="Times New Roman"/>
        </w:rPr>
        <w:t>. dnevnog reda:</w:t>
      </w:r>
      <w:r w:rsidRPr="00A45E44">
        <w:rPr>
          <w:rFonts w:ascii="Times New Roman" w:hAnsi="Times New Roman" w:cs="Times New Roman" w:eastAsiaTheme="minorHAnsi"/>
        </w:rPr>
        <w:t xml:space="preserve"> </w:t>
      </w:r>
      <w:r>
        <w:rPr>
          <w:rFonts w:ascii="Times New Roman" w:hAnsi="Times New Roman" w:cs="Times New Roman" w:eastAsiaTheme="minorHAnsi"/>
        </w:rPr>
        <w:t>Razno.</w:t>
      </w:r>
    </w:p>
    <w:p w:rsidR="00241202" w:rsidP="00241202" w:rsidRDefault="002E4049">
      <w:pPr>
        <w:ind w:firstLine="708"/>
        <w:jc w:val="both"/>
        <w:rPr>
          <w:rFonts w:ascii="Times New Roman" w:hAnsi="Times New Roman" w:cs="Times New Roman"/>
        </w:rPr>
      </w:pPr>
      <w:r>
        <w:rPr>
          <w:rFonts w:ascii="Times New Roman" w:hAnsi="Times New Roman" w:cs="Times New Roman"/>
        </w:rPr>
        <w:t>Nema navoda.</w:t>
      </w:r>
    </w:p>
    <w:p w:rsidR="009512B4" w:rsidP="002E4049" w:rsidRDefault="009512B4">
      <w:pPr>
        <w:pStyle w:val="Uvuenotijeloteksta"/>
        <w:spacing w:line="276" w:lineRule="auto"/>
        <w:ind w:firstLine="0"/>
        <w:jc w:val="left"/>
        <w:rPr>
          <w:b w:val="false"/>
          <w:lang w:val="hr-HR"/>
        </w:rPr>
      </w:pPr>
    </w:p>
    <w:p w:rsidRPr="00272050" w:rsidR="009512B4" w:rsidP="009512B4" w:rsidRDefault="009512B4">
      <w:pPr>
        <w:ind w:firstLine="708"/>
        <w:jc w:val="both"/>
        <w:rPr>
          <w:rFonts w:ascii="Times New Roman" w:hAnsi="Times New Roman" w:cs="Times New Roman"/>
        </w:rPr>
      </w:pPr>
    </w:p>
    <w:p w:rsidRPr="001B4754" w:rsidR="009512B4" w:rsidP="009512B4" w:rsidRDefault="009512B4">
      <w:pPr>
        <w:ind w:left="708" w:firstLine="1"/>
        <w:rPr>
          <w:rFonts w:ascii="Times New Roman" w:hAnsi="Times New Roman" w:cs="Times New Roman"/>
        </w:rPr>
      </w:pPr>
    </w:p>
    <w:p w:rsidRPr="001B4754" w:rsidR="009512B4" w:rsidP="009512B4" w:rsidRDefault="009512B4">
      <w:pPr>
        <w:ind w:left="2832" w:firstLine="708"/>
        <w:rPr>
          <w:rFonts w:ascii="Times New Roman" w:hAnsi="Times New Roman" w:cs="Times New Roman"/>
        </w:rPr>
      </w:pPr>
      <w:r w:rsidRPr="001B4754">
        <w:rPr>
          <w:rFonts w:ascii="Times New Roman" w:hAnsi="Times New Roman" w:cs="Times New Roman"/>
        </w:rPr>
        <w:t xml:space="preserve">  Dovršeno u </w:t>
      </w:r>
      <w:r w:rsidR="002E4049">
        <w:rPr>
          <w:rFonts w:ascii="Times New Roman" w:hAnsi="Times New Roman" w:cs="Times New Roman"/>
        </w:rPr>
        <w:t>12</w:t>
      </w:r>
      <w:r w:rsidRPr="001B4754">
        <w:rPr>
          <w:rFonts w:ascii="Times New Roman" w:hAnsi="Times New Roman" w:cs="Times New Roman"/>
        </w:rPr>
        <w:t>:</w:t>
      </w:r>
      <w:r w:rsidR="002E4049">
        <w:rPr>
          <w:rFonts w:ascii="Times New Roman" w:hAnsi="Times New Roman" w:cs="Times New Roman"/>
        </w:rPr>
        <w:t>50</w:t>
      </w:r>
      <w:r w:rsidRPr="001B4754">
        <w:rPr>
          <w:rFonts w:ascii="Times New Roman" w:hAnsi="Times New Roman" w:cs="Times New Roman"/>
        </w:rPr>
        <w:t xml:space="preserve"> sati.</w:t>
      </w:r>
    </w:p>
    <w:p w:rsidR="009512B4" w:rsidP="009512B4" w:rsidRDefault="009512B4">
      <w:pPr>
        <w:jc w:val="both"/>
        <w:rPr>
          <w:rFonts w:ascii="Times New Roman" w:hAnsi="Times New Roman" w:cs="Times New Roman"/>
        </w:rPr>
      </w:pPr>
    </w:p>
    <w:p w:rsidR="009512B4" w:rsidP="009512B4" w:rsidRDefault="009512B4">
      <w:pPr>
        <w:jc w:val="both"/>
        <w:rPr>
          <w:rFonts w:ascii="Times New Roman" w:hAnsi="Times New Roman" w:cs="Times New Roman"/>
        </w:rPr>
      </w:pPr>
    </w:p>
    <w:p w:rsidR="009512B4" w:rsidP="009512B4" w:rsidRDefault="009512B4">
      <w:pPr>
        <w:jc w:val="both"/>
        <w:rPr>
          <w:rFonts w:ascii="Times New Roman" w:hAnsi="Times New Roman" w:cs="Times New Roman"/>
        </w:rPr>
      </w:pPr>
    </w:p>
    <w:p w:rsidRPr="001B4754" w:rsidR="002E4049" w:rsidP="009512B4" w:rsidRDefault="002E4049">
      <w:pPr>
        <w:jc w:val="both"/>
        <w:rPr>
          <w:rFonts w:ascii="Times New Roman" w:hAnsi="Times New Roman" w:cs="Times New Roman"/>
        </w:rPr>
      </w:pPr>
    </w:p>
    <w:p w:rsidRPr="001B4754" w:rsidR="009512B4" w:rsidP="009512B4" w:rsidRDefault="009512B4">
      <w:pPr>
        <w:jc w:val="both"/>
      </w:pPr>
      <w:r>
        <w:rPr>
          <w:rFonts w:ascii="Times New Roman" w:hAnsi="Times New Roman" w:cs="Times New Roman"/>
        </w:rPr>
        <w:t xml:space="preserve">       Stečajna sutkinja</w:t>
      </w:r>
      <w:r w:rsidRPr="001B4754">
        <w:rPr>
          <w:rFonts w:ascii="Times New Roman" w:hAnsi="Times New Roman" w:cs="Times New Roman"/>
        </w:rPr>
        <w:t xml:space="preserve">              </w:t>
      </w:r>
      <w:r>
        <w:rPr>
          <w:rFonts w:ascii="Times New Roman" w:hAnsi="Times New Roman" w:cs="Times New Roman"/>
        </w:rPr>
        <w:t xml:space="preserve"> </w:t>
      </w:r>
      <w:r w:rsidRPr="001B4754">
        <w:rPr>
          <w:rFonts w:ascii="Times New Roman" w:hAnsi="Times New Roman" w:cs="Times New Roman"/>
        </w:rPr>
        <w:t>Zapisničar</w:t>
      </w:r>
      <w:r>
        <w:rPr>
          <w:rFonts w:ascii="Times New Roman" w:hAnsi="Times New Roman" w:cs="Times New Roman"/>
        </w:rPr>
        <w:t>ka</w:t>
      </w:r>
      <w:r w:rsidRPr="001B4754">
        <w:rPr>
          <w:rFonts w:ascii="Times New Roman" w:hAnsi="Times New Roman" w:cs="Times New Roman"/>
        </w:rPr>
        <w:tab/>
        <w:t xml:space="preserve">          </w:t>
      </w:r>
      <w:r>
        <w:rPr>
          <w:rFonts w:ascii="Times New Roman" w:hAnsi="Times New Roman" w:cs="Times New Roman"/>
        </w:rPr>
        <w:t xml:space="preserve">   Stečajna</w:t>
      </w:r>
      <w:r w:rsidRPr="001B4754">
        <w:rPr>
          <w:rFonts w:ascii="Times New Roman" w:hAnsi="Times New Roman" w:cs="Times New Roman"/>
        </w:rPr>
        <w:t xml:space="preserve"> upravitelj</w:t>
      </w:r>
      <w:r>
        <w:rPr>
          <w:rFonts w:ascii="Times New Roman" w:hAnsi="Times New Roman" w:cs="Times New Roman"/>
        </w:rPr>
        <w:t>ica</w:t>
      </w:r>
      <w:r>
        <w:rPr>
          <w:rFonts w:ascii="Times New Roman" w:hAnsi="Times New Roman" w:cs="Times New Roman"/>
        </w:rPr>
        <w:tab/>
        <w:t>Vjerovnici</w:t>
      </w:r>
    </w:p>
    <w:p w:rsidRPr="001B4754" w:rsidR="009512B4" w:rsidP="009512B4" w:rsidRDefault="009512B4"/>
    <w:p w:rsidR="009512B4" w:rsidP="009512B4" w:rsidRDefault="009512B4"/>
    <w:p w:rsidR="009512B4" w:rsidP="009512B4" w:rsidRDefault="009512B4"/>
    <w:p w:rsidR="002410FA" w:rsidRDefault="002410FA"/>
    <w:sectPr w:rsidR="002410FA" w:rsidSect="00F97500">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878B0" w:rsidP="009512B4" w:rsidRDefault="00C878B0">
      <w:r>
        <w:separator/>
      </w:r>
    </w:p>
  </w:endnote>
  <w:endnote w:type="continuationSeparator" w:id="0">
    <w:p w:rsidR="00C878B0" w:rsidP="009512B4" w:rsidRDefault="00C878B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878B0" w:rsidP="009512B4" w:rsidRDefault="00C878B0">
      <w:r>
        <w:separator/>
      </w:r>
    </w:p>
  </w:footnote>
  <w:footnote w:type="continuationSeparator" w:id="0">
    <w:p w:rsidR="00C878B0" w:rsidP="009512B4" w:rsidRDefault="00C878B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32429" w:rsidP="00F97500" w:rsidRDefault="002836C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32429" w:rsidRDefault="00BB7828">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D14FD" w:rsidR="00332429" w:rsidP="00F97500" w:rsidRDefault="002836CB">
    <w:pPr>
      <w:pStyle w:val="Zaglavlje"/>
      <w:framePr w:wrap="around" w:hAnchor="margin" w:vAnchor="text" w:xAlign="center" w:y="1"/>
      <w:rPr>
        <w:rStyle w:val="Brojstranice"/>
        <w:rFonts w:ascii="Times New Roman" w:hAnsi="Times New Roman" w:cs="Times New Roman"/>
      </w:rPr>
    </w:pPr>
    <w:r w:rsidRPr="009D14FD">
      <w:rPr>
        <w:rStyle w:val="Brojstranice"/>
        <w:rFonts w:ascii="Times New Roman" w:hAnsi="Times New Roman" w:cs="Times New Roman"/>
      </w:rPr>
      <w:fldChar w:fldCharType="begin"/>
    </w:r>
    <w:r w:rsidRPr="009D14FD">
      <w:rPr>
        <w:rStyle w:val="Brojstranice"/>
        <w:rFonts w:ascii="Times New Roman" w:hAnsi="Times New Roman" w:cs="Times New Roman"/>
      </w:rPr>
      <w:instrText xml:space="preserve">PAGE  </w:instrText>
    </w:r>
    <w:r w:rsidRPr="009D14FD">
      <w:rPr>
        <w:rStyle w:val="Brojstranice"/>
        <w:rFonts w:ascii="Times New Roman" w:hAnsi="Times New Roman" w:cs="Times New Roman"/>
      </w:rPr>
      <w:fldChar w:fldCharType="separate"/>
    </w:r>
    <w:r w:rsidR="00BB7828">
      <w:rPr>
        <w:rStyle w:val="Brojstranice"/>
        <w:rFonts w:ascii="Times New Roman" w:hAnsi="Times New Roman" w:cs="Times New Roman"/>
        <w:noProof/>
      </w:rPr>
      <w:t>3</w:t>
    </w:r>
    <w:r w:rsidRPr="009D14FD">
      <w:rPr>
        <w:rStyle w:val="Brojstranice"/>
        <w:rFonts w:ascii="Times New Roman" w:hAnsi="Times New Roman" w:cs="Times New Roman"/>
      </w:rPr>
      <w:fldChar w:fldCharType="end"/>
    </w:r>
  </w:p>
  <w:p w:rsidRPr="001B4754" w:rsidR="00332429" w:rsidP="008643A8" w:rsidRDefault="002836CB">
    <w:pPr>
      <w:ind w:left="2832"/>
      <w:jc w:val="right"/>
      <w:rPr>
        <w:rFonts w:ascii="Times New Roman" w:hAnsi="Times New Roman" w:cs="Times New Roman"/>
        <w:color w:val="A5A5A5" w:themeColor="accent3"/>
        <w:spacing w:val="8"/>
      </w:rPr>
    </w:pPr>
    <w:r>
      <w:tab/>
    </w:r>
    <w:r>
      <w:tab/>
      <w:t xml:space="preserve">                                                                                                </w:t>
    </w:r>
    <w:r>
      <w:rPr>
        <w:rFonts w:ascii="Times New Roman" w:hAnsi="Times New Roman" w:cs="Times New Roman"/>
        <w:color w:val="7F7F7F" w:themeColor="text1" w:themeTint="80"/>
      </w:rPr>
      <w:t xml:space="preserve">       </w:t>
    </w:r>
    <w:r w:rsidRPr="008643A8">
      <w:rPr>
        <w:rFonts w:ascii="Times New Roman" w:hAnsi="Times New Roman" w:cs="Times New Roman"/>
      </w:rPr>
      <w:t>2</w:t>
    </w:r>
    <w:r w:rsidRPr="008643A8">
      <w:rPr>
        <w:rFonts w:ascii="Times New Roman" w:hAnsi="Times New Roman" w:cs="Times New Roman"/>
        <w:spacing w:val="8"/>
      </w:rPr>
      <w:t xml:space="preserve"> St-68/</w:t>
    </w:r>
    <w:r w:rsidRPr="00241202">
      <w:rPr>
        <w:rFonts w:ascii="Times New Roman" w:hAnsi="Times New Roman" w:cs="Times New Roman"/>
        <w:spacing w:val="8"/>
      </w:rPr>
      <w:t>2019-</w:t>
    </w:r>
    <w:r w:rsidRPr="00241202" w:rsidR="00241202">
      <w:rPr>
        <w:rFonts w:ascii="Times New Roman" w:hAnsi="Times New Roman" w:cs="Times New Roman"/>
        <w:spacing w:val="8"/>
      </w:rPr>
      <w:t>132</w:t>
    </w:r>
  </w:p>
  <w:p w:rsidR="00332429" w:rsidRDefault="00BB7828">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2B4"/>
    <w:rsid w:val="002410FA"/>
    <w:rsid w:val="00241202"/>
    <w:rsid w:val="002836CB"/>
    <w:rsid w:val="002E4049"/>
    <w:rsid w:val="00506DE6"/>
    <w:rsid w:val="00693E9F"/>
    <w:rsid w:val="00845436"/>
    <w:rsid w:val="009512B4"/>
    <w:rsid w:val="00BB7828"/>
    <w:rsid w:val="00BF0E69"/>
    <w:rsid w:val="00C878B0"/>
    <w:rsid w:val="00D15A5F"/>
    <w:rsid w:val="00D76C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71576AF6-AEDD-43E8-9F05-1C9ED7159EF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512B4"/>
    <w:pPr>
      <w:spacing w:after="0" w:line="240" w:lineRule="auto"/>
    </w:pPr>
    <w:rPr>
      <w:rFonts w:ascii="Arial" w:hAnsi="Arial" w:eastAsia="Times New Roman" w:cs="Arial"/>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9512B4"/>
    <w:pPr>
      <w:tabs>
        <w:tab w:val="center" w:pos="4703"/>
        <w:tab w:val="right" w:pos="9406"/>
      </w:tabs>
    </w:pPr>
  </w:style>
  <w:style w:type="character" w:styleId="ZaglavljeChar" w:customStyle="true">
    <w:name w:val="Zaglavlje Char"/>
    <w:basedOn w:val="Zadanifontodlomka"/>
    <w:link w:val="Zaglavlje"/>
    <w:rsid w:val="009512B4"/>
    <w:rPr>
      <w:rFonts w:ascii="Arial" w:hAnsi="Arial" w:eastAsia="Times New Roman" w:cs="Arial"/>
      <w:bCs/>
      <w:sz w:val="24"/>
      <w:szCs w:val="24"/>
      <w:lang w:eastAsia="hr-HR"/>
    </w:rPr>
  </w:style>
  <w:style w:type="character" w:styleId="Brojstranice">
    <w:name w:val="page number"/>
    <w:basedOn w:val="Zadanifontodlomka"/>
    <w:rsid w:val="009512B4"/>
  </w:style>
  <w:style w:type="paragraph" w:styleId="Uvuenotijeloteksta">
    <w:name w:val="Body Text Indent"/>
    <w:basedOn w:val="Normal"/>
    <w:link w:val="UvuenotijelotekstaChar"/>
    <w:unhideWhenUsed/>
    <w:rsid w:val="009512B4"/>
    <w:pPr>
      <w:ind w:firstLine="708"/>
      <w:jc w:val="center"/>
    </w:pPr>
    <w:rPr>
      <w:rFonts w:ascii="Times New Roman" w:hAnsi="Times New Roman" w:cs="Times New Roman"/>
      <w:b/>
      <w:lang w:val="x-none" w:eastAsia="x-none"/>
    </w:rPr>
  </w:style>
  <w:style w:type="character" w:styleId="UvuenotijelotekstaChar" w:customStyle="true">
    <w:name w:val="Uvučeno tijelo teksta Char"/>
    <w:basedOn w:val="Zadanifontodlomka"/>
    <w:link w:val="Uvuenotijeloteksta"/>
    <w:rsid w:val="009512B4"/>
    <w:rPr>
      <w:rFonts w:ascii="Times New Roman" w:hAnsi="Times New Roman" w:eastAsia="Times New Roman" w:cs="Times New Roman"/>
      <w:b/>
      <w:bCs/>
      <w:sz w:val="24"/>
      <w:szCs w:val="24"/>
      <w:lang w:val="x-none" w:eastAsia="x-none"/>
    </w:rPr>
  </w:style>
  <w:style w:type="paragraph" w:styleId="Podnoje">
    <w:name w:val="footer"/>
    <w:basedOn w:val="Normal"/>
    <w:link w:val="PodnojeChar"/>
    <w:uiPriority w:val="99"/>
    <w:unhideWhenUsed/>
    <w:rsid w:val="009512B4"/>
    <w:pPr>
      <w:tabs>
        <w:tab w:val="center" w:pos="4536"/>
        <w:tab w:val="right" w:pos="9072"/>
      </w:tabs>
    </w:pPr>
  </w:style>
  <w:style w:type="character" w:styleId="PodnojeChar" w:customStyle="true">
    <w:name w:val="Podnožje Char"/>
    <w:basedOn w:val="Zadanifontodlomka"/>
    <w:link w:val="Podnoje"/>
    <w:uiPriority w:val="99"/>
    <w:rsid w:val="009512B4"/>
    <w:rPr>
      <w:rFonts w:ascii="Arial" w:hAnsi="Arial" w:eastAsia="Times New Roman" w:cs="Arial"/>
      <w:bCs/>
      <w:sz w:val="24"/>
      <w:szCs w:val="24"/>
      <w:lang w:eastAsia="hr-HR"/>
    </w:rPr>
  </w:style>
  <w:style w:type="paragraph" w:styleId="Tekstbalonia">
    <w:name w:val="Balloon Text"/>
    <w:basedOn w:val="Normal"/>
    <w:link w:val="TekstbaloniaChar"/>
    <w:uiPriority w:val="99"/>
    <w:semiHidden/>
    <w:unhideWhenUsed/>
    <w:rsid w:val="00BF0E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F0E69"/>
    <w:rPr>
      <w:rFonts w:ascii="Tahoma" w:hAnsi="Tahoma" w:eastAsia="Times New Roman" w:cs="Tahoma"/>
      <w:bCs/>
      <w:sz w:val="16"/>
      <w:szCs w:val="16"/>
      <w:lang w:eastAsia="hr-HR"/>
    </w:rPr>
  </w:style>
  <w:style w:type="character" w:styleId="Tekstrezerviranogmjesta">
    <w:name w:val="Placeholder Text"/>
    <w:basedOn w:val="Zadanifontodlomka"/>
    <w:uiPriority w:val="99"/>
    <w:semiHidden/>
    <w:rsid w:val="00BB7828"/>
    <w:rPr>
      <w:color w:val="808080"/>
      <w:bdr w:val="none" w:color="auto" w:sz="0" w:space="0"/>
      <w:shd w:val="clear" w:color="auto" w:fill="auto"/>
    </w:rPr>
  </w:style>
  <w:style w:type="character" w:styleId="eSPISCCParagraphDefaultFont" w:customStyle="true">
    <w:name w:val="eSPIS_CC_Paragraph Default Font"/>
    <w:basedOn w:val="Zadanifontodlomka"/>
    <w:rsid w:val="00BB782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B7828"/>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BB782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B7828"/>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15. prosinca 2020.</izvorni_sadrzaj>
    <derivirana_varijabla naziv="DomainObject.StvarniPocetakDatum_1">15. prosinca 2020.</derivirana_varijabla>
  </DomainObject.StvarniPocetakDatum>
  <DomainObject.StvarniZavrsetakDatum>
    <izvorni_sadrzaj>15. prosinca 2020.</izvorni_sadrzaj>
    <derivirana_varijabla naziv="DomainObject.StvarniZavrsetakDatum_1">15. prosinca 2020.</derivirana_varijabla>
  </DomainObject.StvarniZavrsetakDatum>
  <DomainObject.PlaniraniZavrsetakDatum>
    <izvorni_sadrzaj>15. prosinca 2020.</izvorni_sadrzaj>
    <derivirana_varijabla naziv="DomainObject.PlaniraniZavrsetakDatum_1">15. prosinca 2020.</derivirana_varijabla>
  </DomainObject.PlaniraniZavrsetakDatum>
  <DomainObject.PlaniraniPocetakDatum>
    <izvorni_sadrzaj>15. prosinca 2020.</izvorni_sadrzaj>
    <derivirana_varijabla naziv="DomainObject.PlaniraniPocetakDatum_1">15. prosinca 2020.</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prosinca 2020.</izvorni_sadrzaj>
    <derivirana_varijabla naziv="DomainObject.Zapisnik.DatumKreiranja_1">15. prosinca 2020.</derivirana_varijabla>
  </DomainObject.Zapisnik.DatumKreiranja>
  <DomainObject.Zapisnik.ImovinskaKorist>
    <izvorni_sadrzaj/>
    <derivirana_varijabla naziv="DomainObject.Zapisnik.ImovinskaKorist_1"/>
  </DomainObject.Zapisnik.ImovinskaKorist>
  <DomainObject.Zapisnik.Oznaka>
    <izvorni_sadrzaj>St-68/2019-132</izvorni_sadrzaj>
    <derivirana_varijabla naziv="DomainObject.Zapisnik.Oznaka_1">St-68/2019-132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8.7.2019. Spisu prileži 11 registratora
 s prijavama tražbina i 1 registrator (tablice, izvješće, ispit. i izvj. ročište)
od 3.2.20. u pisarnicu se šalju 2 zadnja svežnja-ostatak spisa u ref.2</izvorni_sadrzaj>
    <derivirana_varijabla naziv="DomainObject.Predmet.PrimjedbaSuca_1">8.7.2019. Spisu prileži 11 registratora
 s prijavama tražbina i 1 registrator (tablice, izvješće, ispit. i izvj. ročište)
od 3.2.20. u pisarnicu se šalju 2 zadnja svežnja-ostatak spisa u ref.2</derivirana_varijabla>
  </DomainObject.Predmet.PrimjedbaSuca>
  <DomainObject.Predmet.ProtustrankaFormated>
    <izvorni_sadrzaj>  ULJANIK Proizvodnja opreme d.d. Vodnjan</izvorni_sadrzaj>
    <derivirana_varijabla naziv="DomainObject.Predmet.ProtustrankaFormated_1">  ULJANIK Proizvodnja opreme d.d. Vodnjan</derivirana_varijabla>
  </DomainObject.Predmet.ProtustrankaFormated>
  <DomainObject.Predmet.ProtustrankaFormatedOIB>
    <izvorni_sadrzaj>  ULJANIK Proizvodnja opreme d.d. Vodnjan, OIB 66833856731</izvorni_sadrzaj>
    <derivirana_varijabla naziv="DomainObject.Predmet.ProtustrankaFormatedOIB_1">  ULJANIK Proizvodnja opreme d.d. Vodnjan, OIB 66833856731</derivirana_varijabla>
  </DomainObject.Predmet.ProtustrankaFormatedOIB>
  <DomainObject.Predmet.ProtustrankaFormatedWithAdress>
    <izvorni_sadrzaj> ULJANIK Proizvodnja opreme d.d. Vodnjan, Željeznička 23, 52100 Vodnjan</izvorni_sadrzaj>
    <derivirana_varijabla naziv="DomainObject.Predmet.ProtustrankaFormatedWithAdress_1"> ULJANIK Proizvodnja opreme d.d. Vodnjan, Željeznička 23, 52100 Vodnjan</derivirana_varijabla>
  </DomainObject.Predmet.ProtustrankaFormatedWithAdress>
  <DomainObject.Predmet.ProtustrankaFormatedWithAdressOIB>
    <izvorni_sadrzaj> ULJANIK Proizvodnja opreme d.d. Vodnjan, OIB 66833856731, Željeznička 23, 52100 Vodnjan</izvorni_sadrzaj>
    <derivirana_varijabla naziv="DomainObject.Predmet.ProtustrankaFormatedWithAdressOIB_1"> ULJANIK Proizvodnja opreme d.d. Vodnjan, OIB 66833856731, Željeznička 23, 52100 Vodnjan</derivirana_varijabla>
  </DomainObject.Predmet.ProtustrankaFormatedWithAdressOIB>
  <DomainObject.Predmet.ProtustrankaWithAdress>
    <izvorni_sadrzaj>ULJANIK Proizvodnja opreme d.d. Vodnjan Željeznička 23, 52100 Vodnjan</izvorni_sadrzaj>
    <derivirana_varijabla naziv="DomainObject.Predmet.ProtustrankaWithAdress_1">ULJANIK Proizvodnja opreme d.d. Vodnjan Željeznička 23, 52100 Vodnjan</derivirana_varijabla>
  </DomainObject.Predmet.ProtustrankaWithAdress>
  <DomainObject.Predmet.ProtustrankaWithAdressOIB>
    <izvorni_sadrzaj>ULJANIK Proizvodnja opreme d.d. Vodnjan, OIB 66833856731, Željeznička 23, 52100 Vodnjan</izvorni_sadrzaj>
    <derivirana_varijabla naziv="DomainObject.Predmet.ProtustrankaWithAdressOIB_1">ULJANIK Proizvodnja opreme d.d. Vodnjan, OIB 66833856731, Željeznička 23, 52100 Vodnjan</derivirana_varijabla>
  </DomainObject.Predmet.ProtustrankaWithAdressOIB>
  <DomainObject.Predmet.ProtustrankaNazivFormated>
    <izvorni_sadrzaj>ULJANIK Proizvodnja opreme d.d. Vodnjan</izvorni_sadrzaj>
    <derivirana_varijabla naziv="DomainObject.Predmet.ProtustrankaNazivFormated_1">ULJANIK Proizvodnja opreme d.d. Vodnjan</derivirana_varijabla>
  </DomainObject.Predmet.ProtustrankaNazivFormated>
  <DomainObject.Predmet.ProtustrankaNazivFormatedOIB>
    <izvorni_sadrzaj>ULJANIK Proizvodnja opreme d.d. Vodnjan, OIB 66833856731</izvorni_sadrzaj>
    <derivirana_varijabla naziv="DomainObject.Predmet.ProtustrankaNazivFormatedOIB_1">ULJANIK Proizvodnja opreme d.d. Vodnjan, OIB 66833856731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6228392.56</izvorni_sadrzaj>
    <derivirana_varijabla naziv="DomainObject.Predmet.TrenutnaVrijednost_1">6228392.56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Proizvodnja opreme d.d. Vodnjan</item>
    </izvorni_sadrzaj>
    <derivirana_varijabla naziv="DomainObject.Predmet.ProtuStrankaListFormated_1">
      <item>ULJANIK Proizvodnja opreme d.d. Vodnjan</item>
    </derivirana_varijabla>
  </DomainObject.Predmet.ProtuStrankaListFormated>
  <DomainObject.Predmet.ProtuStrankaListFormatedOIB>
    <izvorni_sadrzaj>
      <item>ULJANIK Proizvodnja opreme d.d. Vodnjan, OIB 66833856731</item>
    </izvorni_sadrzaj>
    <derivirana_varijabla naziv="DomainObject.Predmet.ProtuStrankaListFormatedOIB_1">
      <item>ULJANIK Proizvodnja opreme d.d. Vodnjan, OIB 66833856731</item>
    </derivirana_varijabla>
  </DomainObject.Predmet.ProtuStrankaListFormatedOIB>
  <DomainObject.Predmet.ProtuStrankaListFormatedWithAdress>
    <izvorni_sadrzaj>
      <item>ULJANIK Proizvodnja opreme d.d. Vodnjan, Željeznička 23, 52100 Vodnjan</item>
    </izvorni_sadrzaj>
    <derivirana_varijabla naziv="DomainObject.Predmet.ProtuStrankaListFormatedWithAdress_1">
      <item>ULJANIK Proizvodnja opreme d.d. Vodnjan, Željeznička 23, 52100 Vodnjan</item>
    </derivirana_varijabla>
  </DomainObject.Predmet.ProtuStrankaListFormatedWithAdress>
  <DomainObject.Predmet.ProtuStrankaListFormatedWithAdressOIB>
    <izvorni_sadrzaj>
      <item>ULJANIK Proizvodnja opreme d.d. Vodnjan, OIB 66833856731, Željeznička 23, 52100 Vodnjan</item>
    </izvorni_sadrzaj>
    <derivirana_varijabla naziv="DomainObject.Predmet.ProtuStrankaListFormatedWithAdressOIB_1">
      <item>ULJANIK Proizvodnja opreme d.d. Vodnjan, OIB 66833856731, Željeznička 23, 52100 Vodnjan</item>
    </derivirana_varijabla>
  </DomainObject.Predmet.ProtuStrankaListFormatedWithAdressOIB>
  <DomainObject.Predmet.ProtuStrankaListNazivFormated>
    <izvorni_sadrzaj>
      <item>ULJANIK Proizvodnja opreme d.d. Vodnjan</item>
    </izvorni_sadrzaj>
    <derivirana_varijabla naziv="DomainObject.Predmet.ProtuStrankaListNazivFormated_1">
      <item>ULJANIK Proizvodnja opreme d.d. Vodnjan</item>
    </derivirana_varijabla>
  </DomainObject.Predmet.ProtuStrankaListNazivFormated>
  <DomainObject.Predmet.ProtuStrankaListNazivFormatedOIB>
    <izvorni_sadrzaj>
      <item>ULJANIK Proizvodnja opreme d.d. Vodnjan, OIB 66833856731</item>
    </izvorni_sadrzaj>
    <derivirana_varijabla naziv="DomainObject.Predmet.ProtuStrankaListNazivFormatedOIB_1">
      <item>ULJANIK Proizvodnja opreme d.d. Vodnjan, OIB 66833856731</item>
    </derivirana_varijabla>
  </DomainObject.Predmet.ProtuStrankaListNazivFormatedOIB>
  <DomainObject.Predmet.OstaliList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zvorni_sadrzaj>
    <derivirana_varijabla naziv="DomainObject.Predmet.OstaliList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derivirana_varijabla>
  </DomainObject.Predmet.OstaliListFormated>
  <DomainObject.Predmet.OstaliList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zvorni_sadrzaj>
    <derivirana_varijabla naziv="DomainObject.Predmet.OstaliList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derivirana_varijabla>
  </DomainObject.Predmet.OstaliListFormatedOIB>
  <DomainObject.Predmet.OstaliListFormatedWithAdress>
    <izvorni_sadrzaj>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izvorni_sadrzaj>
    <derivirana_varijabla naziv="DomainObject.Predmet.OstaliListFormatedWithAdress_1">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derivirana_varijabla>
  </DomainObject.Predmet.OstaliListFormatedWithAdress>
  <DomainObject.Predmet.OstaliListFormatedWithAdressOIB>
    <izvorni_sadrzaj>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izvorni_sadrzaj>
    <derivirana_varijabla naziv="DomainObject.Predmet.OstaliListFormatedWithAdressOIB_1">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derivirana_varijabla>
  </DomainObject.Predmet.OstaliListFormatedWithAdressOIB>
  <DomainObject.Predmet.OstaliListNaziv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zvorni_sadrzaj>
    <derivirana_varijabla naziv="DomainObject.Predmet.OstaliListNaziv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derivirana_varijabla>
  </DomainObject.Predmet.OstaliListNazivFormated>
  <DomainObject.Predmet.OstaliListNaziv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zvorni_sadrzaj>
    <derivirana_varijabla naziv="DomainObject.Predmet.OstaliListNaziv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prosinca 2020.</izvorni_sadrzaj>
    <derivirana_varijabla naziv="DomainObject.Datum_1">15. prosinca 2020.</derivirana_varijabla>
  </DomainObject.Datum>
  <DomainObject.PoslovniBrojDokumenta>
    <izvorni_sadrzaj>St-68/2019-132</izvorni_sadrzaj>
    <derivirana_varijabla naziv="DomainObject.PoslovniBrojDokumenta_1">St-68/2019-132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Proizvodnja opreme d.d. Vodnjan</izvorni_sadrzaj>
    <derivirana_varijabla naziv="DomainObject.Predmet.ProtustrankaIDrugi_1">ULJANIK Proizvodnja opreme d.d. Vodnjan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Proizvodnja opreme d.d. Vodnjan, OIB 66833856731, Željeznička 23, 52100 Vodnjan</izvorni_sadrzaj>
    <derivirana_varijabla naziv="DomainObject.Predmet.ProtustrankaIDrugiAdressOIB_1">ULJANIK Proizvodnja opreme d.d. Vodnjan, OIB 66833856731, Željeznička 23,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zvorni_sadrzaj>
    <derivirana_varijabla naziv="DomainObject.Predmet.SudioniciListNaziv_1">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derivirana_varijabla>
  </DomainObject.Predmet.SudioniciListNaziv>
  <DomainObject.Predmet.SudioniciListAdressOIB>
    <izvorni_sadrzaj>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izvorni_sadrzaj>
    <derivirana_varijabla naziv="DomainObject.Predmet.SudioniciListAdressOIB_1">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izvorni_sadrzaj>
    <derivirana_varijabla naziv="DomainObject.Predmet.SudioniciListNazivOIB_1">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2019.</izvorni_sadrzaj>
    <derivirana_varijabla naziv="DomainObject.Predmet.DatumPocetkaProcesa_1">13.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680</properties:Words>
  <properties:Characters>3718</properties:Characters>
  <properties:Lines>110</properties:Lines>
  <properties:Paragraphs>43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2020-12-15T11:21:00Z</dcterms:created>
  <dc:creator>Jasmina Matika</dc:creator>
  <cp:lastModifiedBy>Jasmina Matika</cp:lastModifiedBy>
  <cp:lastPrinted>2020-12-15T11:22:00Z</cp:lastPrinted>
  <dcterms:modified xmlns:xsi="http://www.w3.org/2001/XMLSchema-instance" xsi:type="dcterms:W3CDTF">2020-12-15T12:29:00Z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St-68/2019-132 / Zapisnik - Skupština vjerovnika (St-68-19 - ZAPISNIK - SKUPŠTINA VJEROVNIKA - 15.12.20. - spomen dom.docx)</vt:lpwstr>
  </prop:property>
  <prop:property fmtid="{D5CDD505-2E9C-101B-9397-08002B2CF9AE}" pid="4" name="CC_coloring">
    <vt:bool>false</vt:bool>
  </prop:property>
  <prop:property fmtid="{D5CDD505-2E9C-101B-9397-08002B2CF9AE}" pid="5" name="BrojStranica">
    <vt:i4>3</vt:i4>
  </prop:property>
</prop:Properties>
</file>